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215F2" w14:textId="0103C0EE" w:rsidR="00846C8E" w:rsidRPr="00192C08" w:rsidRDefault="00192C08" w:rsidP="00192C08">
      <w:pPr>
        <w:pStyle w:val="Title"/>
      </w:pPr>
      <w:r w:rsidRPr="00192C08">
        <w:t>Задания муниципального этапа ВСОШ</w:t>
      </w:r>
      <w:r w:rsidR="00C938DA">
        <w:t xml:space="preserve"> по физике</w:t>
      </w:r>
      <w:r w:rsidRPr="00192C08">
        <w:t xml:space="preserve">. </w:t>
      </w:r>
      <w:r w:rsidR="00F71DBD">
        <w:t>1</w:t>
      </w:r>
      <w:r w:rsidR="00143094">
        <w:t>1</w:t>
      </w:r>
      <w:r w:rsidR="003901B1" w:rsidRPr="003901B1">
        <w:t xml:space="preserve"> </w:t>
      </w:r>
      <w:r w:rsidRPr="00192C08">
        <w:t>класс.</w:t>
      </w:r>
    </w:p>
    <w:p w14:paraId="7568E3C2" w14:textId="77777777" w:rsidR="00192C08" w:rsidRDefault="00192C08" w:rsidP="00192C08"/>
    <w:p w14:paraId="5F177DD1" w14:textId="06254A78" w:rsidR="00192C08" w:rsidRDefault="00192C08" w:rsidP="00192C08">
      <w:pPr>
        <w:pStyle w:val="Heading1"/>
      </w:pPr>
      <w:r w:rsidRPr="00192C08">
        <w:t>Задача 1</w:t>
      </w:r>
    </w:p>
    <w:p w14:paraId="7CD46E53" w14:textId="77777777" w:rsidR="006A573E" w:rsidRDefault="00143094" w:rsidP="00143094">
      <w:pPr>
        <w:spacing w:line="360" w:lineRule="auto"/>
        <w:ind w:firstLine="720"/>
      </w:pPr>
      <w:r>
        <w:t>Юный экспериментатор</w:t>
      </w:r>
      <w:r w:rsidRPr="00A57871">
        <w:t xml:space="preserve"> </w:t>
      </w:r>
      <w:r>
        <w:t xml:space="preserve">изучает зависимость давления идеального газа от температуры. Для этого он изготовил сосуд, заполненный воздухом при атмосферном давлении </w:t>
      </w:r>
      <m:oMath>
        <m:r>
          <w:rPr>
            <w:rFonts w:ascii="Cambria Math" w:hAnsi="Cambria Math" w:cs="Cambria Math"/>
          </w:rPr>
          <m:t>P=</m:t>
        </m:r>
        <m:sSup>
          <m:sSupPr>
            <m:ctrlPr>
              <w:rPr>
                <w:rFonts w:ascii="Cambria Math" w:hAnsi="Cambria Math" w:cs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10</m:t>
            </m:r>
          </m:e>
          <m:sup>
            <m:r>
              <w:rPr>
                <w:rFonts w:ascii="Cambria Math" w:hAnsi="Cambria Math" w:cs="Cambria Math"/>
              </w:rPr>
              <m:t>5</m:t>
            </m:r>
          </m:sup>
        </m:sSup>
      </m:oMath>
      <w:r>
        <w:rPr>
          <w:rFonts w:ascii="Cambria Math" w:hAnsi="Cambria Math" w:cs="Cambria Math"/>
          <w:sz w:val="16"/>
          <w:szCs w:val="16"/>
        </w:rPr>
        <w:t xml:space="preserve"> </w:t>
      </w:r>
      <w:r>
        <w:rPr>
          <w:rFonts w:ascii="Cambria Math" w:hAnsi="Cambria Math" w:cs="Cambria Math"/>
        </w:rPr>
        <w:t xml:space="preserve">Па </w:t>
      </w:r>
      <w:r>
        <w:t xml:space="preserve">(при таких условиях с хорошей точность можно считать, что воздух — идеальный газ). К сосуду подсоединён манометр, и имеется возможность изменять температуру воздуха внутри сосуда, помещая сосуд в воду. </w:t>
      </w:r>
    </w:p>
    <w:p w14:paraId="246E7482" w14:textId="77777777" w:rsidR="006A573E" w:rsidRDefault="00143094" w:rsidP="00143094">
      <w:pPr>
        <w:spacing w:line="360" w:lineRule="auto"/>
        <w:ind w:firstLine="720"/>
      </w:pPr>
      <w:r>
        <w:t xml:space="preserve">К сожалению, из-за неопытности экспериментатора, установка получилось негерметичной: она выпускает воздух, если разность давлений внутри и снаружи превысит некоторое критическое значение </w:t>
      </w:r>
      <w:r>
        <w:rPr>
          <w:rFonts w:ascii="Cambria Math" w:hAnsi="Cambria Math" w:cs="Cambria Math"/>
        </w:rPr>
        <w:t>Δ𝑃</w:t>
      </w:r>
      <w:r>
        <w:t xml:space="preserve">. Сначала газ в сосуде медленно нагрели до температуры </w:t>
      </w:r>
      <w:r>
        <w:rPr>
          <w:rFonts w:ascii="Cambria Math" w:hAnsi="Cambria Math" w:cs="Cambria Math"/>
        </w:rPr>
        <w:t>𝑇</w:t>
      </w:r>
      <w:r>
        <w:rPr>
          <w:rFonts w:ascii="Cambria Math" w:hAnsi="Cambria Math" w:cs="Cambria Math"/>
          <w:sz w:val="16"/>
          <w:szCs w:val="16"/>
        </w:rPr>
        <w:t>1</w:t>
      </w:r>
      <w:r>
        <w:rPr>
          <w:rFonts w:ascii="Cambria Math" w:hAnsi="Cambria Math" w:cs="Cambria Math"/>
        </w:rPr>
        <w:t>=323 К</w:t>
      </w:r>
      <w:r>
        <w:t xml:space="preserve">, затем медленно охладили. При этом давление в сосуде оказалось на </w:t>
      </w:r>
      <w:r>
        <w:rPr>
          <w:rFonts w:ascii="Cambria Math" w:hAnsi="Cambria Math" w:cs="Cambria Math"/>
        </w:rPr>
        <w:t>Δ𝑃</w:t>
      </w:r>
      <w:r>
        <w:rPr>
          <w:rFonts w:ascii="Cambria Math" w:hAnsi="Cambria Math" w:cs="Cambria Math"/>
          <w:sz w:val="16"/>
          <w:szCs w:val="16"/>
        </w:rPr>
        <w:t>1</w:t>
      </w:r>
      <w:r>
        <w:rPr>
          <w:rFonts w:ascii="Cambria Math" w:hAnsi="Cambria Math" w:cs="Cambria Math"/>
        </w:rPr>
        <w:t xml:space="preserve">=3 кПа </w:t>
      </w:r>
      <w:r>
        <w:t xml:space="preserve">меньше атмосферного. </w:t>
      </w:r>
    </w:p>
    <w:p w14:paraId="6ADC1B61" w14:textId="7C99696D" w:rsidR="00143094" w:rsidRDefault="00143094" w:rsidP="00143094">
      <w:pPr>
        <w:spacing w:line="360" w:lineRule="auto"/>
        <w:ind w:firstLine="720"/>
      </w:pPr>
      <w:r>
        <w:t xml:space="preserve">Какую разность давлений </w:t>
      </w:r>
      <w:r>
        <w:rPr>
          <w:rFonts w:ascii="Cambria Math" w:hAnsi="Cambria Math" w:cs="Cambria Math"/>
        </w:rPr>
        <w:t>Δ𝑃</w:t>
      </w:r>
      <w:r>
        <w:rPr>
          <w:rFonts w:ascii="Cambria Math" w:hAnsi="Cambria Math" w:cs="Cambria Math"/>
          <w:sz w:val="16"/>
          <w:szCs w:val="16"/>
        </w:rPr>
        <w:t xml:space="preserve">2 </w:t>
      </w:r>
      <w:r w:rsidRPr="00143094">
        <w:rPr>
          <w:rFonts w:ascii="Cambria Math" w:hAnsi="Cambria Math" w:cs="Cambria Math"/>
          <w:sz w:val="16"/>
          <w:szCs w:val="16"/>
        </w:rPr>
        <w:t xml:space="preserve"> </w:t>
      </w:r>
      <w:r>
        <w:t xml:space="preserve">измерит юный экспериментатор, если проделает тот же эксперимент, только нагревая газ до температуры </w:t>
      </w:r>
      <w:r>
        <w:rPr>
          <w:rFonts w:ascii="Cambria Math" w:hAnsi="Cambria Math" w:cs="Cambria Math"/>
        </w:rPr>
        <w:t>𝑇</w:t>
      </w:r>
      <w:r>
        <w:rPr>
          <w:rFonts w:ascii="Cambria Math" w:hAnsi="Cambria Math" w:cs="Cambria Math"/>
          <w:sz w:val="16"/>
          <w:szCs w:val="16"/>
        </w:rPr>
        <w:t>2</w:t>
      </w:r>
      <w:r>
        <w:rPr>
          <w:rFonts w:ascii="Cambria Math" w:hAnsi="Cambria Math" w:cs="Cambria Math"/>
        </w:rPr>
        <w:t>=353 К</w:t>
      </w:r>
      <w:r>
        <w:t>? Начальное давление газа вновь равно атмосферному. Изменением объема сосуда при всех происходящих в эксперименте процессах можно пренебречь.</w:t>
      </w:r>
    </w:p>
    <w:p w14:paraId="155B617E" w14:textId="5FA69796" w:rsidR="00F93A11" w:rsidRDefault="00F93A11" w:rsidP="00F93A11">
      <w:pPr>
        <w:pStyle w:val="Heading1"/>
      </w:pPr>
      <w:r w:rsidRPr="00192C08">
        <w:t xml:space="preserve">Задача </w:t>
      </w:r>
      <w:r>
        <w:t>2</w:t>
      </w:r>
    </w:p>
    <w:p w14:paraId="3A921C69" w14:textId="46ED850E" w:rsidR="00FE1F89" w:rsidRDefault="007B2F06" w:rsidP="00CB7AE9">
      <w:pPr>
        <w:spacing w:line="360" w:lineRule="auto"/>
        <w:ind w:firstLine="567"/>
      </w:pPr>
      <w:r w:rsidRPr="007B2F06">
        <w:t xml:space="preserve">Параллельный пучок света падает на основание стеклянного конуса (показатель преломления </w:t>
      </w:r>
      <w:r w:rsidRPr="007B2F06">
        <w:rPr>
          <w:i/>
          <w:iCs/>
          <w:lang w:val="en-US"/>
        </w:rPr>
        <w:t>n</w:t>
      </w:r>
      <w:r w:rsidRPr="007B2F06">
        <w:t xml:space="preserve"> = 1,5) вдоль его оси (см. рис.). Сечение пучка совпадает с основание конуса, радиус</w:t>
      </w:r>
      <w:r w:rsidRPr="007B2F06">
        <w:t xml:space="preserve"> </w:t>
      </w:r>
      <w:r>
        <w:t>которого</w:t>
      </w:r>
      <w:r>
        <w:tab/>
        <w:t xml:space="preserve"> </w:t>
      </w:r>
      <m:oMath>
        <m:r>
          <w:rPr>
            <w:rFonts w:ascii="Cambria Math" w:hAnsi="Cambria Math"/>
          </w:rPr>
          <m:t>R=1 см</m:t>
        </m:r>
      </m:oMath>
      <w:r>
        <w:t xml:space="preserve">. </w:t>
      </w:r>
      <w:r w:rsidR="006A573E">
        <w:t xml:space="preserve">Высота конуса </w:t>
      </w:r>
      <w:r w:rsidR="006A573E" w:rsidRPr="006A573E">
        <w:rPr>
          <w:i/>
          <w:iCs/>
        </w:rPr>
        <w:t xml:space="preserve">h </w:t>
      </w:r>
      <w:r w:rsidR="006A573E">
        <w:sym w:font="Symbol" w:char="F03D"/>
      </w:r>
      <w:r w:rsidR="006A573E">
        <w:t xml:space="preserve">1,73 </w:t>
      </w:r>
      <w:r w:rsidR="006A573E" w:rsidRPr="006A573E">
        <w:rPr>
          <w:i/>
          <w:iCs/>
        </w:rPr>
        <w:t>см</w:t>
      </w:r>
      <w:r w:rsidR="006A573E">
        <w:t xml:space="preserve">. Определить площадь светлого пятна на экране, перпендикулярном оси конуса и расположенном на расстоянии </w:t>
      </w:r>
      <w:r w:rsidR="006A573E" w:rsidRPr="006A573E">
        <w:rPr>
          <w:i/>
          <w:iCs/>
        </w:rPr>
        <w:t>a</w:t>
      </w:r>
      <w:r w:rsidR="006A573E">
        <w:t xml:space="preserve"> </w:t>
      </w:r>
      <w:r w:rsidR="006A573E">
        <w:sym w:font="Symbol" w:char="F03D"/>
      </w:r>
      <w:r w:rsidR="006A573E">
        <w:t xml:space="preserve">1 </w:t>
      </w:r>
      <w:r w:rsidR="006A573E" w:rsidRPr="006A573E">
        <w:rPr>
          <w:i/>
          <w:iCs/>
        </w:rPr>
        <w:t>см</w:t>
      </w:r>
      <w:r w:rsidR="006A573E">
        <w:t xml:space="preserve"> от вершины конуса</w:t>
      </w:r>
      <w:r w:rsidR="006A573E">
        <w:t>.</w:t>
      </w:r>
    </w:p>
    <w:p w14:paraId="4D0C18CC" w14:textId="57E725C5" w:rsidR="00FE1F89" w:rsidRPr="00544DEE" w:rsidRDefault="006A573E" w:rsidP="006A573E">
      <w:pPr>
        <w:spacing w:line="360" w:lineRule="auto"/>
        <w:jc w:val="center"/>
      </w:pPr>
      <w:r>
        <w:rPr>
          <w:noProof/>
        </w:rPr>
        <w:drawing>
          <wp:inline distT="0" distB="0" distL="0" distR="0" wp14:anchorId="52534D29" wp14:editId="10CCCFB7">
            <wp:extent cx="2711395" cy="14528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13311" cy="145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8A2F93" w14:textId="77777777" w:rsidR="00FE1F89" w:rsidRDefault="00FE1F89">
      <w:pPr>
        <w:spacing w:after="160" w:line="259" w:lineRule="auto"/>
        <w:contextualSpacing w:val="0"/>
        <w:rPr>
          <w:b/>
          <w:bCs/>
        </w:rPr>
      </w:pPr>
      <w:r>
        <w:br w:type="page"/>
      </w:r>
    </w:p>
    <w:p w14:paraId="3FE68C80" w14:textId="151106BA" w:rsidR="00F521C0" w:rsidRDefault="00F521C0" w:rsidP="00F521C0">
      <w:pPr>
        <w:pStyle w:val="Heading1"/>
      </w:pPr>
      <w:r w:rsidRPr="00192C08">
        <w:lastRenderedPageBreak/>
        <w:t xml:space="preserve">Задача </w:t>
      </w:r>
      <w:r w:rsidR="00544DEE" w:rsidRPr="00544DEE">
        <w:t>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  <w:gridCol w:w="2780"/>
      </w:tblGrid>
      <w:tr w:rsidR="006A573E" w14:paraId="1CEE5974" w14:textId="77777777" w:rsidTr="006A573E">
        <w:tc>
          <w:tcPr>
            <w:tcW w:w="6565" w:type="dxa"/>
          </w:tcPr>
          <w:p w14:paraId="0FAA7EE3" w14:textId="77777777" w:rsidR="006A573E" w:rsidRDefault="006A573E" w:rsidP="006A573E">
            <w:pPr>
              <w:suppressAutoHyphens/>
              <w:autoSpaceDE w:val="0"/>
              <w:autoSpaceDN w:val="0"/>
              <w:adjustRightInd w:val="0"/>
              <w:spacing w:line="360" w:lineRule="auto"/>
              <w:ind w:firstLine="540"/>
              <w:rPr>
                <w:rFonts w:eastAsia="TimesNewRoman"/>
                <w:color w:val="000000"/>
              </w:rPr>
            </w:pPr>
            <w:r>
              <w:t xml:space="preserve">В электрической цепи, схема которой изображена на рисунке, при разомкнутом ключе через амперметр протекает ток силой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 = 0,5 А</m:t>
              </m:r>
            </m:oMath>
            <w:r>
              <w:t xml:space="preserve">, а при замкнутом ключе – силой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 xml:space="preserve"> = 0,8 А</m:t>
              </m:r>
            </m:oMath>
            <w:r>
              <w:t xml:space="preserve">. Определите напряжение между контактами разомкнутого ключа. ЭДС каждого источника          </w:t>
            </w:r>
            <m:oMath>
              <m:r>
                <w:rPr>
                  <w:rFonts w:ascii="Cambria Math" w:hAnsi="Cambria Math"/>
                </w:rPr>
                <m:t>E = 2,0 В</m:t>
              </m:r>
            </m:oMath>
            <w:r>
              <w:t>, их внутренние сопротивления одинаковы.</w:t>
            </w:r>
          </w:p>
          <w:p w14:paraId="675B61EB" w14:textId="77777777" w:rsidR="006A573E" w:rsidRDefault="006A573E" w:rsidP="006A573E"/>
        </w:tc>
        <w:tc>
          <w:tcPr>
            <w:tcW w:w="2780" w:type="dxa"/>
          </w:tcPr>
          <w:p w14:paraId="37C85EEC" w14:textId="2DB0928A" w:rsidR="006A573E" w:rsidRDefault="006A573E" w:rsidP="006A573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9F28169" wp14:editId="11151B08">
                  <wp:extent cx="1192103" cy="1621766"/>
                  <wp:effectExtent l="0" t="0" r="825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9348" t="4612" b="6892"/>
                          <a:stretch/>
                        </pic:blipFill>
                        <pic:spPr bwMode="auto">
                          <a:xfrm>
                            <a:off x="0" y="0"/>
                            <a:ext cx="1193847" cy="16241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5F4D21" w14:textId="2023ED1D" w:rsidR="00544DEE" w:rsidRPr="00F71DBD" w:rsidRDefault="00544DEE" w:rsidP="00544DEE">
      <w:pPr>
        <w:pStyle w:val="Heading1"/>
      </w:pPr>
      <w:r w:rsidRPr="00192C08">
        <w:t xml:space="preserve">Задача </w:t>
      </w:r>
      <w:r w:rsidRPr="00F71DBD">
        <w:t>4</w:t>
      </w:r>
    </w:p>
    <w:p w14:paraId="73AB2E61" w14:textId="3911B500" w:rsidR="002D206B" w:rsidRDefault="002D206B" w:rsidP="00EA1813">
      <w:pPr>
        <w:spacing w:line="360" w:lineRule="auto"/>
        <w:ind w:firstLine="630"/>
      </w:pPr>
      <w:r>
        <w:t xml:space="preserve">В сосуде объемом </w:t>
      </w:r>
      <m:oMath>
        <m:r>
          <w:rPr>
            <w:rFonts w:ascii="Cambria Math" w:hAnsi="Cambria Math"/>
          </w:rPr>
          <m:t>V</m:t>
        </m:r>
      </m:oMath>
      <w:r w:rsidRPr="002D206B">
        <w:t xml:space="preserve">=1,5 </w:t>
      </w:r>
      <w:r>
        <w:t>дм</w:t>
      </w:r>
      <w:r w:rsidRPr="002D206B">
        <w:rPr>
          <w:vertAlign w:val="superscript"/>
        </w:rPr>
        <w:t>3</w:t>
      </w:r>
      <w:r>
        <w:t xml:space="preserve"> </w:t>
      </w:r>
      <w:r w:rsidRPr="002D206B">
        <w:t xml:space="preserve"> </w:t>
      </w:r>
      <w:r>
        <w:t xml:space="preserve">находится воздух при температуре </w:t>
      </w:r>
      <w:r w:rsidRPr="002D206B">
        <w:t>Т = 290К</w:t>
      </w:r>
      <w:r>
        <w:t xml:space="preserve"> </w:t>
      </w:r>
      <w:r>
        <w:t xml:space="preserve"> </w:t>
      </w:r>
      <w:r>
        <w:t xml:space="preserve">и относительной влажности </w:t>
      </w:r>
      <m:oMath>
        <m:r>
          <w:rPr>
            <w:rFonts w:ascii="Cambria Math" w:hAnsi="Cambria Math"/>
          </w:rPr>
          <m:t>φ</m:t>
        </m:r>
        <m:r>
          <w:rPr>
            <w:rFonts w:ascii="Cambria Math" w:hAnsi="Cambria Math"/>
          </w:rPr>
          <m:t xml:space="preserve"> = 50%</m:t>
        </m:r>
      </m:oMath>
      <w:r>
        <w:t xml:space="preserve">. Какое количество росы выпадет при изотермическом сжатии в </w:t>
      </w:r>
      <m:oMath>
        <m:r>
          <w:rPr>
            <w:rFonts w:ascii="Cambria Math" w:hAnsi="Cambria Math"/>
          </w:rPr>
          <m:t>n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3</m:t>
        </m:r>
      </m:oMath>
      <w:r w:rsidR="003A67F7">
        <w:t xml:space="preserve"> </w:t>
      </w:r>
      <w:r>
        <w:t xml:space="preserve">раза? Плотность насыщенных паров при 290К равна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Н</m:t>
            </m:r>
          </m:sub>
        </m:sSub>
        <m:r>
          <w:rPr>
            <w:rFonts w:ascii="Cambria Math" w:hAnsi="Cambria Math"/>
          </w:rPr>
          <m:t>=</m:t>
        </m:r>
      </m:oMath>
      <w:r w:rsidR="003A67F7">
        <w:t xml:space="preserve"> 14,5 </w:t>
      </w:r>
      <w:r>
        <w:t>г/м</w:t>
      </w:r>
      <w:r w:rsidRPr="003A67F7">
        <w:rPr>
          <w:vertAlign w:val="superscript"/>
        </w:rPr>
        <w:t>3</w:t>
      </w:r>
      <w:r>
        <w:t>.</w:t>
      </w:r>
    </w:p>
    <w:p w14:paraId="77599E82" w14:textId="77777777" w:rsidR="007909C3" w:rsidRDefault="007909C3" w:rsidP="00EA1813">
      <w:pPr>
        <w:spacing w:line="360" w:lineRule="auto"/>
        <w:ind w:firstLine="630"/>
      </w:pPr>
    </w:p>
    <w:p w14:paraId="31C9D206" w14:textId="1F72EF95" w:rsidR="00C740D0" w:rsidRPr="00C740D0" w:rsidRDefault="00C740D0" w:rsidP="00C740D0">
      <w:pPr>
        <w:pStyle w:val="Heading1"/>
      </w:pPr>
      <w:r w:rsidRPr="00192C08">
        <w:t xml:space="preserve">Задача </w:t>
      </w:r>
      <w:r w:rsidRPr="00C740D0">
        <w:t>5</w:t>
      </w:r>
    </w:p>
    <w:p w14:paraId="437051D6" w14:textId="1AA93429" w:rsidR="001859A0" w:rsidRDefault="009E0546" w:rsidP="00CB7AE9">
      <w:pPr>
        <w:spacing w:line="360" w:lineRule="auto"/>
        <w:ind w:firstLine="567"/>
      </w:pPr>
      <w:r>
        <w:t xml:space="preserve">Скорость реактивного самолета в два раза превышает скорость звука. Человек увидел самолет, когда тот находился над ним на высоте </w:t>
      </w:r>
      <w:r w:rsidRPr="007909C3">
        <w:rPr>
          <w:i/>
          <w:iCs/>
        </w:rPr>
        <w:t xml:space="preserve">h </w:t>
      </w:r>
      <w:r>
        <w:t>= 5км. Через какое время после этого человек услышал хлопок. Скорость звука в воздухе 340 м/с</w:t>
      </w:r>
      <w:r w:rsidR="001859A0" w:rsidRPr="001859A0">
        <w:t xml:space="preserve">. </w:t>
      </w:r>
    </w:p>
    <w:p w14:paraId="1F6075F4" w14:textId="77777777" w:rsidR="00C740D0" w:rsidRPr="0040351F" w:rsidRDefault="00C740D0" w:rsidP="00580044">
      <w:pPr>
        <w:spacing w:line="360" w:lineRule="auto"/>
      </w:pPr>
    </w:p>
    <w:sectPr w:rsidR="00C740D0" w:rsidRPr="00403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Gothic"/>
    <w:charset w:val="8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1B7FAF"/>
    <w:multiLevelType w:val="hybridMultilevel"/>
    <w:tmpl w:val="46A6E092"/>
    <w:lvl w:ilvl="0" w:tplc="F05CA7E6">
      <w:start w:val="1"/>
      <w:numFmt w:val="decimal"/>
      <w:lvlText w:val="%1."/>
      <w:lvlJc w:val="left"/>
      <w:pPr>
        <w:ind w:left="7591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ru-RU" w:eastAsia="en-US" w:bidi="ar-SA"/>
      </w:rPr>
    </w:lvl>
    <w:lvl w:ilvl="1" w:tplc="B784E01A">
      <w:numFmt w:val="bullet"/>
      <w:lvlText w:val="•"/>
      <w:lvlJc w:val="left"/>
      <w:pPr>
        <w:ind w:left="1046" w:hanging="219"/>
      </w:pPr>
      <w:rPr>
        <w:rFonts w:hint="default"/>
        <w:lang w:val="ru-RU" w:eastAsia="en-US" w:bidi="ar-SA"/>
      </w:rPr>
    </w:lvl>
    <w:lvl w:ilvl="2" w:tplc="028890A6">
      <w:numFmt w:val="bullet"/>
      <w:lvlText w:val="•"/>
      <w:lvlJc w:val="left"/>
      <w:pPr>
        <w:ind w:left="1993" w:hanging="219"/>
      </w:pPr>
      <w:rPr>
        <w:rFonts w:hint="default"/>
        <w:lang w:val="ru-RU" w:eastAsia="en-US" w:bidi="ar-SA"/>
      </w:rPr>
    </w:lvl>
    <w:lvl w:ilvl="3" w:tplc="9BC6644A">
      <w:numFmt w:val="bullet"/>
      <w:lvlText w:val="•"/>
      <w:lvlJc w:val="left"/>
      <w:pPr>
        <w:ind w:left="2939" w:hanging="219"/>
      </w:pPr>
      <w:rPr>
        <w:rFonts w:hint="default"/>
        <w:lang w:val="ru-RU" w:eastAsia="en-US" w:bidi="ar-SA"/>
      </w:rPr>
    </w:lvl>
    <w:lvl w:ilvl="4" w:tplc="CF6E6688">
      <w:numFmt w:val="bullet"/>
      <w:lvlText w:val="•"/>
      <w:lvlJc w:val="left"/>
      <w:pPr>
        <w:ind w:left="3886" w:hanging="219"/>
      </w:pPr>
      <w:rPr>
        <w:rFonts w:hint="default"/>
        <w:lang w:val="ru-RU" w:eastAsia="en-US" w:bidi="ar-SA"/>
      </w:rPr>
    </w:lvl>
    <w:lvl w:ilvl="5" w:tplc="FE5A6F4E">
      <w:numFmt w:val="bullet"/>
      <w:lvlText w:val="•"/>
      <w:lvlJc w:val="left"/>
      <w:pPr>
        <w:ind w:left="4833" w:hanging="219"/>
      </w:pPr>
      <w:rPr>
        <w:rFonts w:hint="default"/>
        <w:lang w:val="ru-RU" w:eastAsia="en-US" w:bidi="ar-SA"/>
      </w:rPr>
    </w:lvl>
    <w:lvl w:ilvl="6" w:tplc="93D25530">
      <w:numFmt w:val="bullet"/>
      <w:lvlText w:val="•"/>
      <w:lvlJc w:val="left"/>
      <w:pPr>
        <w:ind w:left="5779" w:hanging="219"/>
      </w:pPr>
      <w:rPr>
        <w:rFonts w:hint="default"/>
        <w:lang w:val="ru-RU" w:eastAsia="en-US" w:bidi="ar-SA"/>
      </w:rPr>
    </w:lvl>
    <w:lvl w:ilvl="7" w:tplc="9FD4FB36">
      <w:numFmt w:val="bullet"/>
      <w:lvlText w:val="•"/>
      <w:lvlJc w:val="left"/>
      <w:pPr>
        <w:ind w:left="6726" w:hanging="219"/>
      </w:pPr>
      <w:rPr>
        <w:rFonts w:hint="default"/>
        <w:lang w:val="ru-RU" w:eastAsia="en-US" w:bidi="ar-SA"/>
      </w:rPr>
    </w:lvl>
    <w:lvl w:ilvl="8" w:tplc="EB663B56">
      <w:numFmt w:val="bullet"/>
      <w:lvlText w:val="•"/>
      <w:lvlJc w:val="left"/>
      <w:pPr>
        <w:ind w:left="7673" w:hanging="21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C08"/>
    <w:rsid w:val="00077A10"/>
    <w:rsid w:val="000F3B66"/>
    <w:rsid w:val="00143094"/>
    <w:rsid w:val="001859A0"/>
    <w:rsid w:val="00192C08"/>
    <w:rsid w:val="002D206B"/>
    <w:rsid w:val="003901B1"/>
    <w:rsid w:val="003A67F7"/>
    <w:rsid w:val="003F5F53"/>
    <w:rsid w:val="0040351F"/>
    <w:rsid w:val="004A078A"/>
    <w:rsid w:val="00544DEE"/>
    <w:rsid w:val="00580044"/>
    <w:rsid w:val="006A573E"/>
    <w:rsid w:val="007909C3"/>
    <w:rsid w:val="007B2F06"/>
    <w:rsid w:val="007B32A2"/>
    <w:rsid w:val="007E4C5F"/>
    <w:rsid w:val="00846C8E"/>
    <w:rsid w:val="00881FD8"/>
    <w:rsid w:val="008E4D3A"/>
    <w:rsid w:val="009E0546"/>
    <w:rsid w:val="00BF0414"/>
    <w:rsid w:val="00BF7832"/>
    <w:rsid w:val="00C740D0"/>
    <w:rsid w:val="00C83139"/>
    <w:rsid w:val="00C938DA"/>
    <w:rsid w:val="00CB7AE9"/>
    <w:rsid w:val="00EA1813"/>
    <w:rsid w:val="00F521C0"/>
    <w:rsid w:val="00F71DBD"/>
    <w:rsid w:val="00F83AE6"/>
    <w:rsid w:val="00F9295C"/>
    <w:rsid w:val="00F93A11"/>
    <w:rsid w:val="00FE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E8395"/>
  <w15:chartTrackingRefBased/>
  <w15:docId w15:val="{A20B11FA-6164-4974-A080-E78343B9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2C08"/>
    <w:pPr>
      <w:spacing w:after="0" w:line="240" w:lineRule="auto"/>
      <w:contextualSpacing/>
    </w:pPr>
    <w:rPr>
      <w:rFonts w:ascii="Times New Roman" w:eastAsiaTheme="majorEastAsia" w:hAnsi="Times New Roman" w:cs="Times New Roman"/>
      <w:spacing w:val="-10"/>
      <w:kern w:val="28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2C08"/>
    <w:pPr>
      <w:keepNext/>
      <w:keepLines/>
      <w:spacing w:before="240" w:after="240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92C08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92C08"/>
    <w:rPr>
      <w:rFonts w:ascii="Times New Roman" w:eastAsiaTheme="majorEastAsia" w:hAnsi="Times New Roman" w:cs="Times New Roman"/>
      <w:b/>
      <w:bCs/>
      <w:spacing w:val="-10"/>
      <w:kern w:val="28"/>
      <w:sz w:val="32"/>
      <w:szCs w:val="32"/>
    </w:rPr>
  </w:style>
  <w:style w:type="table" w:styleId="TableGrid">
    <w:name w:val="Table Grid"/>
    <w:basedOn w:val="TableNormal"/>
    <w:uiPriority w:val="39"/>
    <w:rsid w:val="00192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92C08"/>
    <w:rPr>
      <w:rFonts w:ascii="Times New Roman" w:eastAsiaTheme="majorEastAsia" w:hAnsi="Times New Roman" w:cs="Times New Roman"/>
      <w:b/>
      <w:bCs/>
      <w:spacing w:val="-10"/>
      <w:kern w:val="28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83A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ноут</dc:creator>
  <cp:keywords/>
  <dc:description/>
  <cp:lastModifiedBy>fofans89</cp:lastModifiedBy>
  <cp:revision>29</cp:revision>
  <dcterms:created xsi:type="dcterms:W3CDTF">2024-10-21T16:31:00Z</dcterms:created>
  <dcterms:modified xsi:type="dcterms:W3CDTF">2024-10-25T07:45:00Z</dcterms:modified>
</cp:coreProperties>
</file>